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742BE">
      <w:pPr>
        <w:rPr>
          <w:rFonts w:ascii="仿宋" w:hAnsi="仿宋" w:eastAsia="仿宋" w:cs="仿宋"/>
          <w:sz w:val="28"/>
          <w:szCs w:val="28"/>
        </w:rPr>
      </w:pPr>
    </w:p>
    <w:p w14:paraId="129B764C">
      <w:pPr>
        <w:spacing w:line="480" w:lineRule="auto"/>
        <w:jc w:val="center"/>
        <w:rPr>
          <w:rFonts w:hint="eastAsia" w:ascii="仿宋" w:hAnsi="仿宋" w:eastAsia="仿宋" w:cs="仿宋"/>
          <w:b/>
          <w:bCs/>
          <w:sz w:val="44"/>
          <w:szCs w:val="44"/>
          <w:lang w:val="en-US" w:eastAsia="zh-CN"/>
        </w:rPr>
      </w:pPr>
      <w:bookmarkStart w:id="0" w:name="_GoBack"/>
      <w:r>
        <w:rPr>
          <w:rFonts w:hint="eastAsia" w:ascii="仿宋" w:hAnsi="仿宋" w:eastAsia="仿宋" w:cs="仿宋"/>
          <w:b/>
          <w:bCs/>
          <w:sz w:val="44"/>
          <w:szCs w:val="44"/>
          <w:lang w:val="en-US" w:eastAsia="zh-CN"/>
        </w:rPr>
        <w:t>环科公司氟石膏竞价销售公示</w:t>
      </w:r>
    </w:p>
    <w:bookmarkEnd w:id="0"/>
    <w:p w14:paraId="15AB1930">
      <w:pPr>
        <w:spacing w:line="360" w:lineRule="auto"/>
        <w:ind w:firstLine="560" w:firstLineChars="200"/>
        <w:rPr>
          <w:rFonts w:ascii="宋体" w:hAnsi="宋体" w:eastAsia="宋体" w:cs="宋体"/>
          <w:sz w:val="28"/>
          <w:szCs w:val="28"/>
        </w:rPr>
      </w:pPr>
    </w:p>
    <w:p w14:paraId="5AFA0D5B">
      <w:pPr>
        <w:pStyle w:val="5"/>
        <w:keepNext w:val="0"/>
        <w:keepLines w:val="0"/>
        <w:widowControl/>
        <w:suppressLineNumbers w:val="0"/>
        <w:shd w:val="clear" w:fill="FFFFFF"/>
        <w:spacing w:before="0" w:beforeAutospacing="0" w:line="30" w:lineRule="atLeast"/>
        <w:ind w:left="0" w:firstLine="0"/>
        <w:jc w:val="left"/>
        <w:rPr>
          <w:rFonts w:hint="default" w:ascii="Segoe UI" w:hAnsi="Segoe UI" w:eastAsia="Segoe UI" w:cs="Segoe UI"/>
          <w:i w:val="0"/>
          <w:iCs w:val="0"/>
          <w:caps w:val="0"/>
          <w:color w:val="333333"/>
          <w:spacing w:val="0"/>
          <w:sz w:val="24"/>
          <w:szCs w:val="24"/>
          <w:shd w:val="clear" w:fill="FFFFFF"/>
        </w:rPr>
      </w:pPr>
      <w:r>
        <w:rPr>
          <w:rStyle w:val="8"/>
          <w:rFonts w:hint="default" w:ascii="Segoe UI" w:hAnsi="Segoe UI" w:eastAsia="Segoe UI" w:cs="Segoe UI"/>
          <w:b/>
          <w:bCs/>
          <w:i w:val="0"/>
          <w:iCs w:val="0"/>
          <w:caps w:val="0"/>
          <w:color w:val="333333"/>
          <w:spacing w:val="0"/>
          <w:sz w:val="24"/>
          <w:szCs w:val="24"/>
          <w:shd w:val="clear" w:fill="FFFFFF"/>
        </w:rPr>
        <w:t>一、项目名称：</w:t>
      </w:r>
      <w:r>
        <w:rPr>
          <w:rFonts w:hint="eastAsia" w:ascii="Segoe UI" w:hAnsi="Segoe UI" w:eastAsia="Segoe UI" w:cs="Segoe UI"/>
          <w:i w:val="0"/>
          <w:iCs w:val="0"/>
          <w:caps w:val="0"/>
          <w:color w:val="333333"/>
          <w:spacing w:val="0"/>
          <w:sz w:val="24"/>
          <w:szCs w:val="24"/>
          <w:shd w:val="clear" w:fill="FFFFFF"/>
          <w:lang w:val="en-US" w:eastAsia="zh-CN"/>
        </w:rPr>
        <w:t>环科公司氟石膏竞价销售</w:t>
      </w:r>
    </w:p>
    <w:p w14:paraId="4B2891A4">
      <w:pPr>
        <w:pStyle w:val="5"/>
        <w:keepNext w:val="0"/>
        <w:keepLines w:val="0"/>
        <w:widowControl/>
        <w:suppressLineNumbers w:val="0"/>
        <w:shd w:val="clear" w:fill="FFFFFF"/>
        <w:spacing w:before="0" w:beforeAutospacing="0" w:line="30" w:lineRule="atLeast"/>
        <w:ind w:left="0" w:firstLine="0"/>
        <w:jc w:val="left"/>
        <w:rPr>
          <w:rStyle w:val="8"/>
          <w:rFonts w:hint="default" w:ascii="Segoe UI" w:hAnsi="Segoe UI" w:eastAsia="宋体" w:cs="Segoe UI"/>
          <w:b/>
          <w:bCs/>
          <w:i w:val="0"/>
          <w:iCs w:val="0"/>
          <w:caps w:val="0"/>
          <w:color w:val="333333"/>
          <w:spacing w:val="0"/>
          <w:sz w:val="24"/>
          <w:szCs w:val="24"/>
          <w:shd w:val="clear" w:fill="FFFFFF"/>
          <w:lang w:val="en-US" w:eastAsia="zh-CN"/>
        </w:rPr>
      </w:pPr>
      <w:r>
        <w:rPr>
          <w:rStyle w:val="8"/>
          <w:rFonts w:hint="default" w:ascii="Segoe UI" w:hAnsi="Segoe UI" w:eastAsia="Segoe UI" w:cs="Segoe UI"/>
          <w:b/>
          <w:bCs/>
          <w:i w:val="0"/>
          <w:iCs w:val="0"/>
          <w:caps w:val="0"/>
          <w:color w:val="333333"/>
          <w:spacing w:val="0"/>
          <w:sz w:val="24"/>
          <w:szCs w:val="24"/>
          <w:shd w:val="clear" w:fill="FFFFFF"/>
        </w:rPr>
        <w:t>二、项目编号：</w:t>
      </w:r>
      <w:r>
        <w:rPr>
          <w:rStyle w:val="8"/>
          <w:rFonts w:hint="eastAsia" w:ascii="Segoe UI" w:hAnsi="Segoe UI" w:eastAsia="宋体" w:cs="Segoe UI"/>
          <w:b/>
          <w:bCs/>
          <w:i w:val="0"/>
          <w:iCs w:val="0"/>
          <w:caps w:val="0"/>
          <w:color w:val="333333"/>
          <w:spacing w:val="0"/>
          <w:sz w:val="24"/>
          <w:szCs w:val="24"/>
          <w:shd w:val="clear" w:fill="FFFFFF"/>
          <w:lang w:val="en-US" w:eastAsia="zh-CN"/>
        </w:rPr>
        <w:t>JHHKJJXS2025001</w:t>
      </w:r>
    </w:p>
    <w:p w14:paraId="63C0A001">
      <w:pPr>
        <w:pStyle w:val="5"/>
        <w:keepNext w:val="0"/>
        <w:keepLines w:val="0"/>
        <w:widowControl/>
        <w:suppressLineNumbers w:val="0"/>
        <w:shd w:val="clear" w:fill="FFFFFF"/>
        <w:spacing w:before="0" w:beforeAutospacing="0" w:line="30" w:lineRule="atLeast"/>
        <w:ind w:left="0" w:firstLine="0"/>
        <w:jc w:val="left"/>
        <w:rPr>
          <w:rFonts w:hint="eastAsia" w:ascii="Segoe UI" w:hAnsi="Segoe UI" w:eastAsia="宋体" w:cs="Segoe UI"/>
          <w:i w:val="0"/>
          <w:iCs w:val="0"/>
          <w:caps w:val="0"/>
          <w:color w:val="333333"/>
          <w:spacing w:val="0"/>
          <w:sz w:val="24"/>
          <w:szCs w:val="24"/>
          <w:lang w:val="en-US" w:eastAsia="zh-CN"/>
        </w:rPr>
      </w:pPr>
      <w:r>
        <w:rPr>
          <w:rStyle w:val="8"/>
          <w:rFonts w:hint="default" w:ascii="Segoe UI" w:hAnsi="Segoe UI" w:eastAsia="Segoe UI" w:cs="Segoe UI"/>
          <w:b/>
          <w:bCs/>
          <w:i w:val="0"/>
          <w:iCs w:val="0"/>
          <w:caps w:val="0"/>
          <w:color w:val="333333"/>
          <w:spacing w:val="0"/>
          <w:sz w:val="24"/>
          <w:szCs w:val="24"/>
          <w:shd w:val="clear" w:fill="FFFFFF"/>
        </w:rPr>
        <w:t>三、采购方式：</w:t>
      </w:r>
      <w:r>
        <w:rPr>
          <w:rFonts w:hint="default" w:ascii="Segoe UI" w:hAnsi="Segoe UI" w:eastAsia="Segoe UI" w:cs="Segoe UI"/>
          <w:i w:val="0"/>
          <w:iCs w:val="0"/>
          <w:caps w:val="0"/>
          <w:color w:val="333333"/>
          <w:spacing w:val="0"/>
          <w:sz w:val="24"/>
          <w:szCs w:val="24"/>
          <w:shd w:val="clear" w:fill="FFFFFF"/>
        </w:rPr>
        <w:t>竞价</w:t>
      </w:r>
      <w:r>
        <w:rPr>
          <w:rFonts w:hint="eastAsia" w:ascii="Segoe UI" w:hAnsi="Segoe UI" w:eastAsia="宋体" w:cs="Segoe UI"/>
          <w:i w:val="0"/>
          <w:iCs w:val="0"/>
          <w:caps w:val="0"/>
          <w:color w:val="333333"/>
          <w:spacing w:val="0"/>
          <w:sz w:val="24"/>
          <w:szCs w:val="24"/>
          <w:shd w:val="clear" w:fill="FFFFFF"/>
          <w:lang w:val="en-US" w:eastAsia="zh-CN"/>
        </w:rPr>
        <w:t>销售</w:t>
      </w:r>
    </w:p>
    <w:p w14:paraId="7983A99D">
      <w:pPr>
        <w:spacing w:line="360" w:lineRule="auto"/>
        <w:rPr>
          <w:rFonts w:hint="default" w:ascii="Segoe UI" w:hAnsi="Segoe UI" w:eastAsia="Segoe UI" w:cs="Segoe UI"/>
          <w:i w:val="0"/>
          <w:iCs w:val="0"/>
          <w:caps w:val="0"/>
          <w:color w:val="333333"/>
          <w:spacing w:val="0"/>
          <w:kern w:val="0"/>
          <w:sz w:val="24"/>
          <w:szCs w:val="24"/>
          <w:shd w:val="clear" w:fill="FFFFFF"/>
          <w:lang w:val="en-US" w:eastAsia="zh-CN" w:bidi="ar"/>
        </w:rPr>
      </w:pPr>
      <w:r>
        <w:rPr>
          <w:rStyle w:val="8"/>
          <w:rFonts w:hint="default" w:ascii="Segoe UI" w:hAnsi="Segoe UI" w:eastAsia="Segoe UI" w:cs="Segoe UI"/>
          <w:b/>
          <w:bCs/>
          <w:i w:val="0"/>
          <w:iCs w:val="0"/>
          <w:caps w:val="0"/>
          <w:color w:val="333333"/>
          <w:spacing w:val="0"/>
          <w:sz w:val="24"/>
          <w:szCs w:val="24"/>
          <w:shd w:val="clear" w:fill="FFFFFF"/>
        </w:rPr>
        <w:t>四、中标人信息：</w:t>
      </w:r>
      <w:r>
        <w:rPr>
          <w:rFonts w:hint="eastAsia" w:ascii="Segoe UI" w:hAnsi="Segoe UI" w:eastAsia="Segoe UI" w:cs="Segoe UI"/>
          <w:i w:val="0"/>
          <w:iCs w:val="0"/>
          <w:caps w:val="0"/>
          <w:color w:val="333333"/>
          <w:spacing w:val="0"/>
          <w:kern w:val="0"/>
          <w:sz w:val="24"/>
          <w:szCs w:val="24"/>
          <w:shd w:val="clear" w:fill="FFFFFF"/>
          <w:lang w:val="en-US" w:eastAsia="zh-CN" w:bidi="ar"/>
        </w:rPr>
        <w:t>环科公司2025年6月-9月氟石膏竞价销售</w:t>
      </w:r>
      <w:r>
        <w:rPr>
          <w:rFonts w:hint="default" w:ascii="Segoe UI" w:hAnsi="Segoe UI" w:eastAsia="Segoe UI" w:cs="Segoe UI"/>
          <w:i w:val="0"/>
          <w:iCs w:val="0"/>
          <w:caps w:val="0"/>
          <w:color w:val="333333"/>
          <w:spacing w:val="0"/>
          <w:kern w:val="0"/>
          <w:sz w:val="24"/>
          <w:szCs w:val="24"/>
          <w:shd w:val="clear" w:fill="FFFFFF"/>
          <w:lang w:val="en-US" w:eastAsia="zh-CN" w:bidi="ar"/>
        </w:rPr>
        <w:t>由环科公司评标小组现场评定，依据报价由高到低顺序排名的前五家单位的报价平均价作为本次中标单价，即不含税23.40元/吨。本次竞价中标单位及中标比例分别为：宁波超峰能源有限公司，30%；兰溪市汇源能源贸易有限公司，25%；兰溪市拓源建材有限公司，20%；铅山万成实业有限公司，15%；杭州禄弘材料科技有限公司，10%。</w:t>
      </w:r>
    </w:p>
    <w:p w14:paraId="77C710D6">
      <w:pPr>
        <w:pStyle w:val="5"/>
        <w:keepNext w:val="0"/>
        <w:keepLines w:val="0"/>
        <w:widowControl/>
        <w:suppressLineNumbers w:val="0"/>
        <w:shd w:val="clear" w:fill="FFFFFF"/>
        <w:spacing w:before="0" w:beforeAutospacing="0" w:line="30" w:lineRule="atLeast"/>
        <w:ind w:left="0" w:firstLine="0"/>
        <w:jc w:val="left"/>
        <w:rPr>
          <w:rFonts w:hint="default" w:ascii="Segoe UI" w:hAnsi="Segoe UI" w:eastAsia="Segoe UI" w:cs="Segoe UI"/>
          <w:i w:val="0"/>
          <w:iCs w:val="0"/>
          <w:caps w:val="0"/>
          <w:color w:val="333333"/>
          <w:spacing w:val="0"/>
          <w:sz w:val="24"/>
          <w:szCs w:val="24"/>
        </w:rPr>
      </w:pPr>
      <w:r>
        <w:rPr>
          <w:rStyle w:val="8"/>
          <w:rFonts w:hint="default" w:ascii="Segoe UI" w:hAnsi="Segoe UI" w:eastAsia="Segoe UI" w:cs="Segoe UI"/>
          <w:b/>
          <w:bCs/>
          <w:i w:val="0"/>
          <w:iCs w:val="0"/>
          <w:caps w:val="0"/>
          <w:color w:val="333333"/>
          <w:spacing w:val="0"/>
          <w:sz w:val="24"/>
          <w:szCs w:val="24"/>
          <w:shd w:val="clear" w:fill="FFFFFF"/>
        </w:rPr>
        <w:t>五、公示期限：</w:t>
      </w:r>
    </w:p>
    <w:p w14:paraId="5E8D2F5E">
      <w:pPr>
        <w:pStyle w:val="5"/>
        <w:keepNext w:val="0"/>
        <w:keepLines w:val="0"/>
        <w:widowControl/>
        <w:suppressLineNumbers w:val="0"/>
        <w:shd w:val="clear" w:fill="FFFFFF"/>
        <w:spacing w:before="0" w:beforeAutospacing="0" w:line="30" w:lineRule="atLeast"/>
        <w:ind w:left="0" w:firstLine="0"/>
        <w:jc w:val="left"/>
        <w:rPr>
          <w:rFonts w:hint="default" w:ascii="Segoe UI" w:hAnsi="Segoe UI" w:eastAsia="Segoe UI" w:cs="Segoe UI"/>
          <w:i w:val="0"/>
          <w:iCs w:val="0"/>
          <w:caps w:val="0"/>
          <w:color w:val="333333"/>
          <w:spacing w:val="0"/>
          <w:sz w:val="24"/>
          <w:szCs w:val="24"/>
        </w:rPr>
      </w:pPr>
      <w:r>
        <w:rPr>
          <w:rFonts w:hint="default" w:ascii="Segoe UI" w:hAnsi="Segoe UI" w:eastAsia="Segoe UI" w:cs="Segoe UI"/>
          <w:i w:val="0"/>
          <w:iCs w:val="0"/>
          <w:caps w:val="0"/>
          <w:color w:val="333333"/>
          <w:spacing w:val="0"/>
          <w:sz w:val="24"/>
          <w:szCs w:val="24"/>
          <w:shd w:val="clear" w:fill="FFFFFF"/>
        </w:rPr>
        <w:t>    本中标候选人公示3天，如对评标结果有异议，请在公示期间内先向采购人或招标代理机构书面质疑。</w:t>
      </w:r>
    </w:p>
    <w:p w14:paraId="00249FF2">
      <w:pPr>
        <w:pStyle w:val="5"/>
        <w:keepNext w:val="0"/>
        <w:keepLines w:val="0"/>
        <w:widowControl/>
        <w:suppressLineNumbers w:val="0"/>
        <w:shd w:val="clear" w:fill="FFFFFF"/>
        <w:spacing w:before="0" w:beforeAutospacing="0" w:line="30" w:lineRule="atLeast"/>
        <w:ind w:left="0" w:firstLine="0"/>
        <w:jc w:val="left"/>
        <w:rPr>
          <w:rFonts w:hint="default" w:ascii="Segoe UI" w:hAnsi="Segoe UI" w:eastAsia="Segoe UI" w:cs="Segoe UI"/>
          <w:i w:val="0"/>
          <w:iCs w:val="0"/>
          <w:caps w:val="0"/>
          <w:color w:val="333333"/>
          <w:spacing w:val="0"/>
          <w:sz w:val="24"/>
          <w:szCs w:val="24"/>
        </w:rPr>
      </w:pPr>
      <w:r>
        <w:rPr>
          <w:rStyle w:val="8"/>
          <w:rFonts w:hint="default" w:ascii="Segoe UI" w:hAnsi="Segoe UI" w:eastAsia="Segoe UI" w:cs="Segoe UI"/>
          <w:b/>
          <w:bCs/>
          <w:i w:val="0"/>
          <w:iCs w:val="0"/>
          <w:caps w:val="0"/>
          <w:color w:val="333333"/>
          <w:spacing w:val="0"/>
          <w:sz w:val="24"/>
          <w:szCs w:val="24"/>
          <w:shd w:val="clear" w:fill="FFFFFF"/>
        </w:rPr>
        <w:t>六、联系方式：</w:t>
      </w:r>
    </w:p>
    <w:p w14:paraId="56E0F126">
      <w:pPr>
        <w:pStyle w:val="5"/>
        <w:keepNext w:val="0"/>
        <w:keepLines w:val="0"/>
        <w:widowControl/>
        <w:suppressLineNumbers w:val="0"/>
        <w:shd w:val="clear" w:fill="FFFFFF"/>
        <w:spacing w:before="0" w:beforeAutospacing="0" w:line="30" w:lineRule="atLeast"/>
        <w:ind w:left="0" w:firstLine="0"/>
        <w:jc w:val="left"/>
        <w:rPr>
          <w:rFonts w:hint="default" w:ascii="Segoe UI" w:hAnsi="Segoe UI" w:eastAsia="宋体" w:cs="Segoe UI"/>
          <w:i w:val="0"/>
          <w:iCs w:val="0"/>
          <w:caps w:val="0"/>
          <w:color w:val="333333"/>
          <w:spacing w:val="0"/>
          <w:sz w:val="24"/>
          <w:szCs w:val="24"/>
          <w:lang w:val="en-US" w:eastAsia="zh-CN"/>
        </w:rPr>
      </w:pPr>
      <w:r>
        <w:rPr>
          <w:rFonts w:hint="default" w:ascii="Segoe UI" w:hAnsi="Segoe UI" w:eastAsia="Segoe UI" w:cs="Segoe UI"/>
          <w:i w:val="0"/>
          <w:iCs w:val="0"/>
          <w:caps w:val="0"/>
          <w:color w:val="333333"/>
          <w:spacing w:val="0"/>
          <w:sz w:val="24"/>
          <w:szCs w:val="24"/>
          <w:shd w:val="clear" w:fill="FFFFFF"/>
        </w:rPr>
        <w:t>   </w:t>
      </w:r>
      <w:r>
        <w:rPr>
          <w:rFonts w:ascii="Segoe UI" w:hAnsi="Segoe UI" w:eastAsia="Segoe UI" w:cs="Segoe UI"/>
          <w:i w:val="0"/>
          <w:iCs w:val="0"/>
          <w:caps w:val="0"/>
          <w:color w:val="333333"/>
          <w:spacing w:val="0"/>
          <w:sz w:val="24"/>
          <w:szCs w:val="24"/>
          <w:shd w:val="clear" w:fill="FFFFFF"/>
        </w:rPr>
        <w:t>0570-3614994</w:t>
      </w:r>
    </w:p>
    <w:p w14:paraId="10C310A8">
      <w:pPr>
        <w:spacing w:line="360" w:lineRule="auto"/>
        <w:ind w:firstLine="640" w:firstLineChars="200"/>
        <w:rPr>
          <w:rFonts w:ascii="仿宋" w:hAnsi="仿宋" w:eastAsia="仿宋" w:cs="仿宋"/>
          <w:sz w:val="32"/>
          <w:szCs w:val="32"/>
        </w:rPr>
      </w:pPr>
    </w:p>
    <w:p w14:paraId="26947B95">
      <w:pPr>
        <w:spacing w:line="360" w:lineRule="auto"/>
        <w:ind w:firstLine="3840" w:firstLineChars="1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浙江巨化环保科技有限公司</w:t>
      </w:r>
    </w:p>
    <w:p w14:paraId="2AF87EBC">
      <w:pPr>
        <w:spacing w:line="36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20</w:t>
      </w:r>
      <w:r>
        <w:rPr>
          <w:rFonts w:hint="eastAsia" w:ascii="仿宋" w:hAnsi="仿宋" w:eastAsia="仿宋" w:cs="仿宋"/>
          <w:sz w:val="32"/>
          <w:szCs w:val="32"/>
          <w:lang w:val="en-US" w:eastAsia="zh-CN"/>
        </w:rPr>
        <w:t>25.5.22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MjMyZTI4ZDFlZmY3ZGVjNTE3ZWZmOWY0ODM4ODMifQ=="/>
  </w:docVars>
  <w:rsids>
    <w:rsidRoot w:val="0075016F"/>
    <w:rsid w:val="00041E1A"/>
    <w:rsid w:val="000A45F9"/>
    <w:rsid w:val="000B7377"/>
    <w:rsid w:val="001623E0"/>
    <w:rsid w:val="001A2D5F"/>
    <w:rsid w:val="00204315"/>
    <w:rsid w:val="002E2059"/>
    <w:rsid w:val="0030231C"/>
    <w:rsid w:val="004278D8"/>
    <w:rsid w:val="004B3B4B"/>
    <w:rsid w:val="005B7FFE"/>
    <w:rsid w:val="006C0690"/>
    <w:rsid w:val="00712B14"/>
    <w:rsid w:val="0075016F"/>
    <w:rsid w:val="007660F7"/>
    <w:rsid w:val="00797805"/>
    <w:rsid w:val="008559B6"/>
    <w:rsid w:val="008A10B2"/>
    <w:rsid w:val="008D78C6"/>
    <w:rsid w:val="00965954"/>
    <w:rsid w:val="009C0035"/>
    <w:rsid w:val="00AA34D5"/>
    <w:rsid w:val="00AE2BC2"/>
    <w:rsid w:val="00BD5E4C"/>
    <w:rsid w:val="00C709B5"/>
    <w:rsid w:val="00D15233"/>
    <w:rsid w:val="00EB1726"/>
    <w:rsid w:val="00EC742C"/>
    <w:rsid w:val="00EF3ABD"/>
    <w:rsid w:val="00F83A04"/>
    <w:rsid w:val="00FD6CE9"/>
    <w:rsid w:val="04293262"/>
    <w:rsid w:val="066C5C7E"/>
    <w:rsid w:val="095C3C2A"/>
    <w:rsid w:val="096A71B7"/>
    <w:rsid w:val="09DE4628"/>
    <w:rsid w:val="0CDF704E"/>
    <w:rsid w:val="10B76A41"/>
    <w:rsid w:val="12604395"/>
    <w:rsid w:val="13340EF8"/>
    <w:rsid w:val="146D4AD1"/>
    <w:rsid w:val="14E245D9"/>
    <w:rsid w:val="15312AC5"/>
    <w:rsid w:val="1560041A"/>
    <w:rsid w:val="15BB4C27"/>
    <w:rsid w:val="16F258AD"/>
    <w:rsid w:val="192E23D3"/>
    <w:rsid w:val="1AEC4439"/>
    <w:rsid w:val="1B097F5C"/>
    <w:rsid w:val="1B4723CB"/>
    <w:rsid w:val="1CF46D29"/>
    <w:rsid w:val="1F2212D2"/>
    <w:rsid w:val="222E3186"/>
    <w:rsid w:val="22C576ED"/>
    <w:rsid w:val="26B4716E"/>
    <w:rsid w:val="2DFF5733"/>
    <w:rsid w:val="2F136FE1"/>
    <w:rsid w:val="316D19FC"/>
    <w:rsid w:val="33282746"/>
    <w:rsid w:val="338A517A"/>
    <w:rsid w:val="35EC1CA8"/>
    <w:rsid w:val="376075BB"/>
    <w:rsid w:val="391E3DD0"/>
    <w:rsid w:val="392F2CEE"/>
    <w:rsid w:val="3AFF2B9C"/>
    <w:rsid w:val="3BC673A6"/>
    <w:rsid w:val="3C4E6F49"/>
    <w:rsid w:val="3FF54260"/>
    <w:rsid w:val="433D2666"/>
    <w:rsid w:val="43465E6E"/>
    <w:rsid w:val="438768CA"/>
    <w:rsid w:val="43927B21"/>
    <w:rsid w:val="45817E5C"/>
    <w:rsid w:val="4BAF3C13"/>
    <w:rsid w:val="532B3828"/>
    <w:rsid w:val="543E73A9"/>
    <w:rsid w:val="59EF66DD"/>
    <w:rsid w:val="5B68736A"/>
    <w:rsid w:val="5C0F151A"/>
    <w:rsid w:val="5C335A24"/>
    <w:rsid w:val="5F6C5D8C"/>
    <w:rsid w:val="61D46FFD"/>
    <w:rsid w:val="68A65789"/>
    <w:rsid w:val="69875761"/>
    <w:rsid w:val="729E217B"/>
    <w:rsid w:val="72B82B50"/>
    <w:rsid w:val="72E233E9"/>
    <w:rsid w:val="73017BBC"/>
    <w:rsid w:val="7422683F"/>
    <w:rsid w:val="74E22699"/>
    <w:rsid w:val="76567D61"/>
    <w:rsid w:val="78823807"/>
    <w:rsid w:val="78B74431"/>
    <w:rsid w:val="7A9C7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qFormat/>
    <w:uiPriority w:val="0"/>
    <w:rPr>
      <w:sz w:val="18"/>
      <w:szCs w:val="18"/>
    </w:rPr>
  </w:style>
  <w:style w:type="paragraph" w:styleId="3">
    <w:name w:val="footer"/>
    <w:basedOn w:val="1"/>
    <w:link w:val="13"/>
    <w:autoRedefine/>
    <w:qFormat/>
    <w:uiPriority w:val="0"/>
    <w:pPr>
      <w:tabs>
        <w:tab w:val="center" w:pos="4153"/>
        <w:tab w:val="right" w:pos="8306"/>
      </w:tabs>
      <w:snapToGrid w:val="0"/>
      <w:jc w:val="left"/>
    </w:pPr>
    <w:rPr>
      <w:sz w:val="18"/>
      <w:szCs w:val="18"/>
    </w:rPr>
  </w:style>
  <w:style w:type="paragraph" w:styleId="4">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autoRedefine/>
    <w:qFormat/>
    <w:uiPriority w:val="0"/>
    <w:rPr>
      <w:color w:val="800080"/>
      <w:u w:val="single"/>
    </w:rPr>
  </w:style>
  <w:style w:type="character" w:styleId="10">
    <w:name w:val="Hyperlink"/>
    <w:basedOn w:val="7"/>
    <w:autoRedefine/>
    <w:qFormat/>
    <w:uiPriority w:val="0"/>
    <w:rPr>
      <w:color w:val="0000FF"/>
      <w:u w:val="single"/>
    </w:rPr>
  </w:style>
  <w:style w:type="character" w:customStyle="1" w:styleId="11">
    <w:name w:val="批注框文本 Char"/>
    <w:basedOn w:val="7"/>
    <w:link w:val="2"/>
    <w:autoRedefine/>
    <w:qFormat/>
    <w:uiPriority w:val="0"/>
    <w:rPr>
      <w:kern w:val="2"/>
      <w:sz w:val="18"/>
      <w:szCs w:val="18"/>
    </w:rPr>
  </w:style>
  <w:style w:type="character" w:customStyle="1" w:styleId="12">
    <w:name w:val="页眉 Char"/>
    <w:basedOn w:val="7"/>
    <w:link w:val="4"/>
    <w:autoRedefine/>
    <w:qFormat/>
    <w:uiPriority w:val="0"/>
    <w:rPr>
      <w:kern w:val="2"/>
      <w:sz w:val="18"/>
      <w:szCs w:val="18"/>
    </w:rPr>
  </w:style>
  <w:style w:type="character" w:customStyle="1" w:styleId="13">
    <w:name w:val="页脚 Char"/>
    <w:basedOn w:val="7"/>
    <w:link w:val="3"/>
    <w:autoRedefine/>
    <w:qFormat/>
    <w:uiPriority w:val="0"/>
    <w:rPr>
      <w:kern w:val="2"/>
      <w:sz w:val="18"/>
      <w:szCs w:val="18"/>
    </w:rPr>
  </w:style>
  <w:style w:type="character" w:customStyle="1" w:styleId="14">
    <w:name w:val="l-btn-text"/>
    <w:basedOn w:val="7"/>
    <w:autoRedefine/>
    <w:qFormat/>
    <w:uiPriority w:val="0"/>
    <w:rPr>
      <w:vertAlign w:val="baseline"/>
    </w:rPr>
  </w:style>
  <w:style w:type="character" w:customStyle="1" w:styleId="15">
    <w:name w:val="l-btn-icon-left"/>
    <w:basedOn w:val="7"/>
    <w:autoRedefine/>
    <w:qFormat/>
    <w:uiPriority w:val="0"/>
  </w:style>
  <w:style w:type="character" w:customStyle="1" w:styleId="16">
    <w:name w:val="l-btn-left"/>
    <w:basedOn w:val="7"/>
    <w:autoRedefine/>
    <w:qFormat/>
    <w:uiPriority w:val="0"/>
  </w:style>
  <w:style w:type="character" w:customStyle="1" w:styleId="17">
    <w:name w:val="l-btn-left1"/>
    <w:basedOn w:val="7"/>
    <w:autoRedefine/>
    <w:qFormat/>
    <w:uiPriority w:val="0"/>
  </w:style>
  <w:style w:type="character" w:customStyle="1" w:styleId="18">
    <w:name w:val="l-btn-left2"/>
    <w:basedOn w:val="7"/>
    <w:autoRedefine/>
    <w:qFormat/>
    <w:uiPriority w:val="0"/>
  </w:style>
  <w:style w:type="character" w:customStyle="1" w:styleId="19">
    <w:name w:val="l-btn-left3"/>
    <w:basedOn w:val="7"/>
    <w:autoRedefine/>
    <w:qFormat/>
    <w:uiPriority w:val="0"/>
  </w:style>
  <w:style w:type="character" w:customStyle="1" w:styleId="20">
    <w:name w:val="l-btn-left4"/>
    <w:basedOn w:val="7"/>
    <w:autoRedefine/>
    <w:qFormat/>
    <w:uiPriority w:val="0"/>
  </w:style>
  <w:style w:type="character" w:customStyle="1" w:styleId="21">
    <w:name w:val="l-btn-left5"/>
    <w:basedOn w:val="7"/>
    <w:autoRedefine/>
    <w:qFormat/>
    <w:uiPriority w:val="0"/>
  </w:style>
  <w:style w:type="character" w:customStyle="1" w:styleId="22">
    <w:name w:val="l-btn-icon-right"/>
    <w:basedOn w:val="7"/>
    <w:autoRedefine/>
    <w:qFormat/>
    <w:uiPriority w:val="0"/>
  </w:style>
  <w:style w:type="character" w:customStyle="1" w:styleId="23">
    <w:name w:val="l-btn-empty"/>
    <w:basedOn w:val="7"/>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ITSK.com</Company>
  <Pages>1</Pages>
  <Words>119</Words>
  <Characters>132</Characters>
  <Lines>1</Lines>
  <Paragraphs>1</Paragraphs>
  <TotalTime>15</TotalTime>
  <ScaleCrop>false</ScaleCrop>
  <LinksUpToDate>false</LinksUpToDate>
  <CharactersWithSpaces>183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空白</cp:lastModifiedBy>
  <cp:lastPrinted>2025-03-05T07:06:00Z</cp:lastPrinted>
  <dcterms:modified xsi:type="dcterms:W3CDTF">2025-05-22T06:32:38Z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58028E5E96144B66871D176941CD1A1F_13</vt:lpwstr>
  </property>
  <property fmtid="{D5CDD505-2E9C-101B-9397-08002B2CF9AE}" pid="4" name="KSOTemplateDocerSaveRecord">
    <vt:lpwstr>eyJoZGlkIjoiZmE2YTMwMTIzNzM5ZmIwNDc2N2NmMjA5NWE3OTNmMGEiLCJ1c2VySWQiOiI3MzIwNzY2NTkifQ==</vt:lpwstr>
  </property>
</Properties>
</file>