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773" w:rsidRPr="00D75383" w:rsidRDefault="00D75383" w:rsidP="00226BF6">
      <w:pPr>
        <w:widowControl/>
        <w:shd w:val="clear" w:color="auto" w:fill="FFFFFF"/>
        <w:spacing w:after="100" w:afterAutospacing="1"/>
        <w:jc w:val="center"/>
        <w:outlineLvl w:val="0"/>
        <w:rPr>
          <w:rFonts w:ascii="宋体" w:eastAsia="宋体" w:hAnsi="宋体" w:cs="Arial"/>
          <w:b/>
          <w:bCs/>
          <w:color w:val="222529"/>
          <w:kern w:val="36"/>
          <w:sz w:val="32"/>
          <w:szCs w:val="48"/>
        </w:rPr>
      </w:pPr>
      <w:r w:rsidRPr="00D75383">
        <w:rPr>
          <w:rFonts w:ascii="宋体" w:eastAsia="宋体" w:hAnsi="宋体" w:cs="Arial" w:hint="eastAsia"/>
          <w:b/>
          <w:bCs/>
          <w:color w:val="222529"/>
          <w:kern w:val="36"/>
          <w:sz w:val="32"/>
          <w:szCs w:val="48"/>
        </w:rPr>
        <w:t>浙江</w:t>
      </w:r>
      <w:r w:rsidR="00E80FC7" w:rsidRPr="00D75383">
        <w:rPr>
          <w:rFonts w:ascii="宋体" w:eastAsia="宋体" w:hAnsi="宋体" w:cs="Arial" w:hint="eastAsia"/>
          <w:b/>
          <w:bCs/>
          <w:color w:val="222529"/>
          <w:kern w:val="36"/>
          <w:sz w:val="32"/>
          <w:szCs w:val="48"/>
        </w:rPr>
        <w:t>歌瑞新材料有限公司塑料尾料</w:t>
      </w:r>
      <w:r w:rsidR="00E80FC7" w:rsidRPr="00E80FC7">
        <w:rPr>
          <w:rFonts w:ascii="宋体" w:eastAsia="宋体" w:hAnsi="宋体" w:cs="Arial"/>
          <w:b/>
          <w:bCs/>
          <w:color w:val="222529"/>
          <w:kern w:val="36"/>
          <w:sz w:val="32"/>
          <w:szCs w:val="48"/>
        </w:rPr>
        <w:t>竞价</w:t>
      </w:r>
      <w:r w:rsidR="00226BF6" w:rsidRPr="00D75383">
        <w:rPr>
          <w:rFonts w:ascii="宋体" w:eastAsia="宋体" w:hAnsi="宋体" w:cs="Arial" w:hint="eastAsia"/>
          <w:b/>
          <w:bCs/>
          <w:color w:val="222529"/>
          <w:kern w:val="36"/>
          <w:sz w:val="32"/>
          <w:szCs w:val="48"/>
        </w:rPr>
        <w:t>销售</w:t>
      </w:r>
      <w:r w:rsidR="00FB2773" w:rsidRPr="00D75383">
        <w:rPr>
          <w:rFonts w:ascii="宋体" w:eastAsia="宋体" w:hAnsi="宋体" w:cs="Arial" w:hint="eastAsia"/>
          <w:b/>
          <w:bCs/>
          <w:color w:val="222529"/>
          <w:kern w:val="36"/>
          <w:sz w:val="32"/>
          <w:szCs w:val="48"/>
        </w:rPr>
        <w:t>结果公示</w:t>
      </w:r>
    </w:p>
    <w:p w:rsidR="00226BF6" w:rsidRPr="00226BF6" w:rsidRDefault="00226BF6" w:rsidP="00226BF6">
      <w:pPr>
        <w:spacing w:line="360" w:lineRule="auto"/>
        <w:rPr>
          <w:rFonts w:ascii="宋体" w:eastAsia="宋体" w:hAnsi="宋体" w:cs="Segoe UI"/>
          <w:bCs/>
          <w:color w:val="333333"/>
          <w:kern w:val="0"/>
          <w:sz w:val="22"/>
          <w:szCs w:val="24"/>
        </w:rPr>
      </w:pPr>
      <w:r w:rsidRPr="00226BF6">
        <w:rPr>
          <w:rFonts w:ascii="宋体" w:eastAsia="宋体" w:hAnsi="宋体" w:cs="Segoe UI" w:hint="eastAsia"/>
          <w:bCs/>
          <w:color w:val="333333"/>
          <w:kern w:val="0"/>
          <w:sz w:val="22"/>
          <w:szCs w:val="24"/>
        </w:rPr>
        <w:t>一、项目名称：</w:t>
      </w:r>
      <w:r>
        <w:rPr>
          <w:rFonts w:ascii="宋体" w:eastAsia="宋体" w:hAnsi="宋体" w:cs="Segoe UI" w:hint="eastAsia"/>
          <w:bCs/>
          <w:color w:val="333333"/>
          <w:kern w:val="0"/>
          <w:sz w:val="22"/>
          <w:szCs w:val="24"/>
        </w:rPr>
        <w:t>塑料尾料竞价销售</w:t>
      </w:r>
    </w:p>
    <w:p w:rsidR="00226BF6" w:rsidRPr="00226BF6" w:rsidRDefault="00226BF6" w:rsidP="00226BF6">
      <w:pPr>
        <w:spacing w:line="360" w:lineRule="auto"/>
        <w:rPr>
          <w:rFonts w:ascii="宋体" w:eastAsia="宋体" w:hAnsi="宋体" w:cs="Segoe UI"/>
          <w:bCs/>
          <w:color w:val="333333"/>
          <w:kern w:val="0"/>
          <w:sz w:val="22"/>
          <w:szCs w:val="24"/>
        </w:rPr>
      </w:pPr>
      <w:r w:rsidRPr="00226BF6">
        <w:rPr>
          <w:rFonts w:ascii="宋体" w:eastAsia="宋体" w:hAnsi="宋体" w:cs="Segoe UI" w:hint="eastAsia"/>
          <w:bCs/>
          <w:color w:val="333333"/>
          <w:kern w:val="0"/>
          <w:sz w:val="22"/>
          <w:szCs w:val="24"/>
        </w:rPr>
        <w:t>二、项目编号：</w:t>
      </w:r>
      <w:r>
        <w:rPr>
          <w:rFonts w:ascii="宋体" w:eastAsia="宋体" w:hAnsi="宋体" w:cs="Segoe UI" w:hint="eastAsia"/>
          <w:bCs/>
          <w:color w:val="333333"/>
          <w:kern w:val="0"/>
          <w:sz w:val="22"/>
          <w:szCs w:val="24"/>
        </w:rPr>
        <w:t>grcgb</w:t>
      </w:r>
      <w:r>
        <w:rPr>
          <w:rFonts w:ascii="宋体" w:eastAsia="宋体" w:hAnsi="宋体" w:cs="Segoe UI"/>
          <w:bCs/>
          <w:color w:val="333333"/>
          <w:kern w:val="0"/>
          <w:sz w:val="22"/>
          <w:szCs w:val="24"/>
        </w:rPr>
        <w:t>20250617</w:t>
      </w:r>
    </w:p>
    <w:p w:rsidR="00226BF6" w:rsidRPr="00226BF6" w:rsidRDefault="00226BF6" w:rsidP="00226BF6">
      <w:pPr>
        <w:spacing w:line="360" w:lineRule="auto"/>
        <w:rPr>
          <w:rFonts w:ascii="宋体" w:eastAsia="宋体" w:hAnsi="宋体" w:cs="Segoe UI"/>
          <w:bCs/>
          <w:color w:val="333333"/>
          <w:kern w:val="0"/>
          <w:sz w:val="22"/>
          <w:szCs w:val="24"/>
        </w:rPr>
      </w:pPr>
      <w:r>
        <w:rPr>
          <w:rFonts w:ascii="宋体" w:eastAsia="宋体" w:hAnsi="宋体" w:cs="Segoe UI" w:hint="eastAsia"/>
          <w:bCs/>
          <w:color w:val="333333"/>
          <w:kern w:val="0"/>
          <w:sz w:val="22"/>
          <w:szCs w:val="24"/>
        </w:rPr>
        <w:t>三、竞买</w:t>
      </w:r>
      <w:r w:rsidRPr="00226BF6">
        <w:rPr>
          <w:rFonts w:ascii="宋体" w:eastAsia="宋体" w:hAnsi="宋体" w:cs="Segoe UI" w:hint="eastAsia"/>
          <w:bCs/>
          <w:color w:val="333333"/>
          <w:kern w:val="0"/>
          <w:sz w:val="22"/>
          <w:szCs w:val="24"/>
        </w:rPr>
        <w:t>方式：竞价</w:t>
      </w:r>
      <w:r>
        <w:rPr>
          <w:rFonts w:ascii="宋体" w:eastAsia="宋体" w:hAnsi="宋体" w:cs="Segoe UI" w:hint="eastAsia"/>
          <w:bCs/>
          <w:color w:val="333333"/>
          <w:kern w:val="0"/>
          <w:sz w:val="22"/>
          <w:szCs w:val="24"/>
        </w:rPr>
        <w:t>销售</w:t>
      </w:r>
    </w:p>
    <w:p w:rsidR="00226BF6" w:rsidRDefault="00226BF6" w:rsidP="00226BF6">
      <w:pPr>
        <w:spacing w:line="360" w:lineRule="auto"/>
        <w:rPr>
          <w:rFonts w:ascii="宋体" w:eastAsia="宋体" w:hAnsi="宋体" w:cs="Segoe UI"/>
          <w:bCs/>
          <w:color w:val="333333"/>
          <w:kern w:val="0"/>
          <w:sz w:val="22"/>
          <w:szCs w:val="24"/>
        </w:rPr>
      </w:pPr>
      <w:r w:rsidRPr="00226BF6">
        <w:rPr>
          <w:rFonts w:ascii="宋体" w:eastAsia="宋体" w:hAnsi="宋体" w:cs="Segoe UI" w:hint="eastAsia"/>
          <w:bCs/>
          <w:color w:val="333333"/>
          <w:kern w:val="0"/>
          <w:sz w:val="22"/>
          <w:szCs w:val="24"/>
        </w:rPr>
        <w:t>四、中标人信息：江阴市</w:t>
      </w:r>
      <w:proofErr w:type="gramStart"/>
      <w:r w:rsidRPr="00226BF6">
        <w:rPr>
          <w:rFonts w:ascii="宋体" w:eastAsia="宋体" w:hAnsi="宋体" w:cs="Segoe UI" w:hint="eastAsia"/>
          <w:bCs/>
          <w:color w:val="333333"/>
          <w:kern w:val="0"/>
          <w:sz w:val="22"/>
          <w:szCs w:val="24"/>
        </w:rPr>
        <w:t>瀚</w:t>
      </w:r>
      <w:proofErr w:type="gramEnd"/>
      <w:r w:rsidRPr="00226BF6">
        <w:rPr>
          <w:rFonts w:ascii="宋体" w:eastAsia="宋体" w:hAnsi="宋体" w:cs="Segoe UI" w:hint="eastAsia"/>
          <w:bCs/>
          <w:color w:val="333333"/>
          <w:kern w:val="0"/>
          <w:sz w:val="22"/>
          <w:szCs w:val="24"/>
        </w:rPr>
        <w:t>诚化纤有限公司</w:t>
      </w:r>
    </w:p>
    <w:p w:rsidR="00226BF6" w:rsidRPr="00226BF6" w:rsidRDefault="00226BF6" w:rsidP="00226BF6">
      <w:pPr>
        <w:spacing w:line="360" w:lineRule="auto"/>
        <w:rPr>
          <w:rFonts w:ascii="宋体" w:eastAsia="宋体" w:hAnsi="宋体" w:cs="Segoe UI"/>
          <w:bCs/>
          <w:color w:val="333333"/>
          <w:kern w:val="0"/>
          <w:sz w:val="22"/>
          <w:szCs w:val="24"/>
        </w:rPr>
      </w:pPr>
      <w:r w:rsidRPr="00226BF6">
        <w:rPr>
          <w:rFonts w:ascii="宋体" w:eastAsia="宋体" w:hAnsi="宋体" w:cs="Segoe UI" w:hint="eastAsia"/>
          <w:bCs/>
          <w:color w:val="333333"/>
          <w:kern w:val="0"/>
          <w:sz w:val="22"/>
          <w:szCs w:val="24"/>
        </w:rPr>
        <w:t>五、公示期限：</w:t>
      </w:r>
    </w:p>
    <w:p w:rsidR="00226BF6" w:rsidRPr="00226BF6" w:rsidRDefault="00226BF6" w:rsidP="00226BF6">
      <w:pPr>
        <w:spacing w:line="360" w:lineRule="auto"/>
        <w:rPr>
          <w:rFonts w:ascii="宋体" w:eastAsia="宋体" w:hAnsi="宋体" w:cs="Segoe UI"/>
          <w:bCs/>
          <w:color w:val="333333"/>
          <w:kern w:val="0"/>
          <w:sz w:val="22"/>
          <w:szCs w:val="24"/>
        </w:rPr>
      </w:pPr>
      <w:r w:rsidRPr="00226BF6">
        <w:rPr>
          <w:rFonts w:ascii="宋体" w:eastAsia="宋体" w:hAnsi="宋体" w:cs="Segoe UI"/>
          <w:bCs/>
          <w:color w:val="333333"/>
          <w:kern w:val="0"/>
          <w:sz w:val="22"/>
          <w:szCs w:val="24"/>
        </w:rPr>
        <w:t xml:space="preserve">    本中标候选人公示3天，如对评标结果有异议，请在公示期间内先向</w:t>
      </w:r>
      <w:r w:rsidR="008A71FD">
        <w:rPr>
          <w:rFonts w:ascii="宋体" w:eastAsia="宋体" w:hAnsi="宋体" w:cs="Segoe UI" w:hint="eastAsia"/>
          <w:bCs/>
          <w:color w:val="333333"/>
          <w:kern w:val="0"/>
          <w:sz w:val="22"/>
          <w:szCs w:val="24"/>
        </w:rPr>
        <w:t>浙江歌瑞新材料有限公司（以下简称“卖方”）</w:t>
      </w:r>
      <w:r>
        <w:rPr>
          <w:rFonts w:ascii="宋体" w:eastAsia="宋体" w:hAnsi="宋体" w:cs="Segoe UI" w:hint="eastAsia"/>
          <w:bCs/>
          <w:color w:val="333333"/>
          <w:kern w:val="0"/>
          <w:sz w:val="22"/>
          <w:szCs w:val="24"/>
        </w:rPr>
        <w:t>提交</w:t>
      </w:r>
      <w:r w:rsidRPr="00226BF6">
        <w:rPr>
          <w:rFonts w:ascii="宋体" w:eastAsia="宋体" w:hAnsi="宋体" w:cs="Segoe UI"/>
          <w:bCs/>
          <w:color w:val="333333"/>
          <w:kern w:val="0"/>
          <w:sz w:val="22"/>
          <w:szCs w:val="24"/>
        </w:rPr>
        <w:t>书面质疑。</w:t>
      </w:r>
    </w:p>
    <w:p w:rsidR="00226BF6" w:rsidRDefault="00226BF6" w:rsidP="00226BF6">
      <w:pPr>
        <w:spacing w:line="360" w:lineRule="auto"/>
        <w:rPr>
          <w:rFonts w:ascii="宋体" w:eastAsia="宋体" w:hAnsi="宋体" w:cs="Segoe UI"/>
          <w:bCs/>
          <w:color w:val="333333"/>
          <w:kern w:val="0"/>
          <w:sz w:val="22"/>
          <w:szCs w:val="24"/>
        </w:rPr>
      </w:pPr>
      <w:r>
        <w:rPr>
          <w:rFonts w:ascii="宋体" w:eastAsia="宋体" w:hAnsi="宋体" w:cs="Segoe UI" w:hint="eastAsia"/>
          <w:bCs/>
          <w:color w:val="333333"/>
          <w:kern w:val="0"/>
          <w:sz w:val="22"/>
          <w:szCs w:val="24"/>
        </w:rPr>
        <w:t>六、对于产品交付的补充说明</w:t>
      </w:r>
    </w:p>
    <w:p w:rsidR="00226BF6" w:rsidRDefault="00226BF6" w:rsidP="00D3167D">
      <w:pPr>
        <w:spacing w:line="360" w:lineRule="auto"/>
        <w:ind w:firstLineChars="200" w:firstLine="440"/>
        <w:rPr>
          <w:rFonts w:ascii="宋体" w:eastAsia="宋体" w:hAnsi="宋体" w:cs="Segoe UI"/>
          <w:bCs/>
          <w:color w:val="333333"/>
          <w:kern w:val="0"/>
          <w:sz w:val="22"/>
          <w:szCs w:val="24"/>
        </w:rPr>
      </w:pPr>
      <w:r>
        <w:rPr>
          <w:rFonts w:ascii="宋体" w:eastAsia="宋体" w:hAnsi="宋体" w:cs="Segoe UI" w:hint="eastAsia"/>
          <w:bCs/>
          <w:color w:val="333333"/>
          <w:kern w:val="0"/>
          <w:sz w:val="22"/>
          <w:szCs w:val="24"/>
        </w:rPr>
        <w:t>1、中标公示发出后，中标方</w:t>
      </w:r>
      <w:r w:rsidR="008A71FD">
        <w:rPr>
          <w:rFonts w:ascii="宋体" w:eastAsia="宋体" w:hAnsi="宋体" w:cs="Segoe UI" w:hint="eastAsia"/>
          <w:bCs/>
          <w:color w:val="333333"/>
          <w:kern w:val="0"/>
          <w:sz w:val="22"/>
          <w:szCs w:val="24"/>
        </w:rPr>
        <w:t>需</w:t>
      </w:r>
      <w:r>
        <w:rPr>
          <w:rFonts w:ascii="宋体" w:eastAsia="宋体" w:hAnsi="宋体" w:cs="Segoe UI" w:hint="eastAsia"/>
          <w:bCs/>
          <w:color w:val="333333"/>
          <w:kern w:val="0"/>
          <w:sz w:val="22"/>
          <w:szCs w:val="24"/>
        </w:rPr>
        <w:t>根据</w:t>
      </w:r>
      <w:r w:rsidR="008A71FD">
        <w:rPr>
          <w:rFonts w:ascii="宋体" w:eastAsia="宋体" w:hAnsi="宋体" w:cs="Segoe UI" w:hint="eastAsia"/>
          <w:bCs/>
          <w:color w:val="333333"/>
          <w:kern w:val="0"/>
          <w:sz w:val="22"/>
          <w:szCs w:val="24"/>
        </w:rPr>
        <w:t>卖方</w:t>
      </w:r>
      <w:r>
        <w:rPr>
          <w:rFonts w:ascii="宋体" w:eastAsia="宋体" w:hAnsi="宋体" w:cs="Segoe UI" w:hint="eastAsia"/>
          <w:bCs/>
          <w:color w:val="333333"/>
          <w:kern w:val="0"/>
          <w:sz w:val="22"/>
          <w:szCs w:val="24"/>
        </w:rPr>
        <w:t>实际通知的时间安排提货。</w:t>
      </w:r>
    </w:p>
    <w:p w:rsidR="00226BF6" w:rsidRDefault="00226BF6" w:rsidP="00D3167D">
      <w:pPr>
        <w:spacing w:line="360" w:lineRule="auto"/>
        <w:ind w:firstLineChars="200" w:firstLine="440"/>
        <w:rPr>
          <w:rFonts w:ascii="宋体" w:eastAsia="宋体" w:hAnsi="宋体" w:cs="Segoe UI"/>
          <w:bCs/>
          <w:color w:val="333333"/>
          <w:kern w:val="0"/>
          <w:sz w:val="22"/>
          <w:szCs w:val="24"/>
        </w:rPr>
      </w:pPr>
      <w:r>
        <w:rPr>
          <w:rFonts w:ascii="宋体" w:eastAsia="宋体" w:hAnsi="宋体" w:cs="Segoe UI" w:hint="eastAsia"/>
          <w:bCs/>
          <w:color w:val="333333"/>
          <w:kern w:val="0"/>
          <w:sz w:val="22"/>
          <w:szCs w:val="24"/>
        </w:rPr>
        <w:t>2、</w:t>
      </w:r>
      <w:r w:rsidRPr="00226BF6">
        <w:rPr>
          <w:rFonts w:ascii="宋体" w:eastAsia="宋体" w:hAnsi="宋体" w:cs="Segoe UI" w:hint="eastAsia"/>
          <w:bCs/>
          <w:color w:val="333333"/>
          <w:kern w:val="0"/>
          <w:sz w:val="22"/>
          <w:szCs w:val="24"/>
        </w:rPr>
        <w:t>标的物重量以</w:t>
      </w:r>
      <w:r>
        <w:rPr>
          <w:rFonts w:ascii="宋体" w:eastAsia="宋体" w:hAnsi="宋体" w:cs="Segoe UI" w:hint="eastAsia"/>
          <w:bCs/>
          <w:color w:val="333333"/>
          <w:kern w:val="0"/>
          <w:sz w:val="22"/>
          <w:szCs w:val="24"/>
        </w:rPr>
        <w:t>实际</w:t>
      </w:r>
      <w:r w:rsidRPr="00226BF6">
        <w:rPr>
          <w:rFonts w:ascii="宋体" w:eastAsia="宋体" w:hAnsi="宋体" w:cs="Segoe UI" w:hint="eastAsia"/>
          <w:bCs/>
          <w:color w:val="333333"/>
          <w:kern w:val="0"/>
          <w:sz w:val="22"/>
          <w:szCs w:val="24"/>
        </w:rPr>
        <w:t>过磅为准，一次性全部提完。</w:t>
      </w:r>
    </w:p>
    <w:p w:rsidR="00226BF6" w:rsidRPr="00226BF6" w:rsidRDefault="00226BF6" w:rsidP="00D3167D">
      <w:pPr>
        <w:spacing w:line="360" w:lineRule="auto"/>
        <w:ind w:firstLineChars="200" w:firstLine="440"/>
        <w:rPr>
          <w:rFonts w:ascii="宋体" w:eastAsia="宋体" w:hAnsi="宋体" w:cs="Segoe UI"/>
          <w:bCs/>
          <w:color w:val="333333"/>
          <w:kern w:val="0"/>
          <w:sz w:val="22"/>
          <w:szCs w:val="24"/>
        </w:rPr>
      </w:pPr>
      <w:bookmarkStart w:id="0" w:name="_GoBack"/>
      <w:bookmarkEnd w:id="0"/>
      <w:r>
        <w:rPr>
          <w:rFonts w:ascii="宋体" w:eastAsia="宋体" w:hAnsi="宋体" w:cs="Segoe UI" w:hint="eastAsia"/>
          <w:bCs/>
          <w:color w:val="333333"/>
          <w:kern w:val="0"/>
          <w:sz w:val="22"/>
          <w:szCs w:val="24"/>
        </w:rPr>
        <w:t>3、包装物</w:t>
      </w:r>
      <w:r w:rsidR="008A71FD">
        <w:rPr>
          <w:rFonts w:ascii="宋体" w:eastAsia="宋体" w:hAnsi="宋体" w:cs="Segoe UI" w:hint="eastAsia"/>
          <w:bCs/>
          <w:color w:val="333333"/>
          <w:kern w:val="0"/>
          <w:sz w:val="22"/>
          <w:szCs w:val="24"/>
        </w:rPr>
        <w:t>（托盘、纸芯等）按实核减。</w:t>
      </w:r>
    </w:p>
    <w:p w:rsidR="00310276" w:rsidRDefault="00226BF6" w:rsidP="00226BF6">
      <w:pPr>
        <w:spacing w:line="360" w:lineRule="auto"/>
        <w:rPr>
          <w:rFonts w:ascii="宋体" w:eastAsia="宋体" w:hAnsi="宋体" w:cs="Segoe UI"/>
          <w:bCs/>
          <w:color w:val="333333"/>
          <w:kern w:val="0"/>
          <w:sz w:val="22"/>
          <w:szCs w:val="24"/>
        </w:rPr>
      </w:pPr>
      <w:r>
        <w:rPr>
          <w:rFonts w:ascii="宋体" w:eastAsia="宋体" w:hAnsi="宋体" w:cs="Segoe UI" w:hint="eastAsia"/>
          <w:bCs/>
          <w:color w:val="333333"/>
          <w:kern w:val="0"/>
          <w:sz w:val="22"/>
          <w:szCs w:val="24"/>
        </w:rPr>
        <w:t>七</w:t>
      </w:r>
      <w:r w:rsidRPr="00226BF6">
        <w:rPr>
          <w:rFonts w:ascii="宋体" w:eastAsia="宋体" w:hAnsi="宋体" w:cs="Segoe UI" w:hint="eastAsia"/>
          <w:bCs/>
          <w:color w:val="333333"/>
          <w:kern w:val="0"/>
          <w:sz w:val="22"/>
          <w:szCs w:val="24"/>
        </w:rPr>
        <w:t>、</w:t>
      </w:r>
      <w:r w:rsidR="008A71FD" w:rsidRPr="008A71FD">
        <w:rPr>
          <w:rFonts w:ascii="宋体" w:eastAsia="宋体" w:hAnsi="宋体" w:cs="Segoe UI" w:hint="eastAsia"/>
          <w:bCs/>
          <w:color w:val="333333"/>
          <w:kern w:val="0"/>
          <w:sz w:val="22"/>
          <w:szCs w:val="24"/>
        </w:rPr>
        <w:t>联系人：项薛逸眉</w:t>
      </w:r>
      <w:r w:rsidR="008A71FD" w:rsidRPr="008A71FD">
        <w:rPr>
          <w:rFonts w:ascii="宋体" w:eastAsia="宋体" w:hAnsi="宋体" w:cs="Segoe UI"/>
          <w:bCs/>
          <w:color w:val="333333"/>
          <w:kern w:val="0"/>
          <w:sz w:val="22"/>
          <w:szCs w:val="24"/>
        </w:rPr>
        <w:t xml:space="preserve"> 电话：13335709085</w:t>
      </w:r>
    </w:p>
    <w:p w:rsidR="00EC5144" w:rsidRDefault="00EC5144" w:rsidP="00226BF6">
      <w:pPr>
        <w:spacing w:line="360" w:lineRule="auto"/>
        <w:rPr>
          <w:rFonts w:ascii="宋体" w:eastAsia="宋体" w:hAnsi="宋体" w:cs="Segoe UI"/>
          <w:bCs/>
          <w:color w:val="333333"/>
          <w:kern w:val="0"/>
          <w:sz w:val="22"/>
          <w:szCs w:val="24"/>
        </w:rPr>
      </w:pPr>
    </w:p>
    <w:p w:rsidR="00EC5144" w:rsidRDefault="00EC5144" w:rsidP="00EC5144">
      <w:pPr>
        <w:spacing w:line="360" w:lineRule="auto"/>
        <w:jc w:val="right"/>
      </w:pPr>
      <w:r>
        <w:rPr>
          <w:rFonts w:hint="eastAsia"/>
        </w:rPr>
        <w:t>浙江歌瑞新材料有限公司采购储运部</w:t>
      </w:r>
    </w:p>
    <w:p w:rsidR="00EC5144" w:rsidRPr="00226BF6" w:rsidRDefault="00EC5144" w:rsidP="00EC5144">
      <w:pPr>
        <w:spacing w:line="360" w:lineRule="auto"/>
        <w:jc w:val="right"/>
      </w:pPr>
      <w:r>
        <w:t>2025年6月</w:t>
      </w:r>
      <w:r w:rsidR="00F91C4E">
        <w:t>19</w:t>
      </w:r>
      <w:r>
        <w:t>日</w:t>
      </w:r>
    </w:p>
    <w:sectPr w:rsidR="00EC5144" w:rsidRPr="00226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36"/>
    <w:rsid w:val="000A5B36"/>
    <w:rsid w:val="001754E4"/>
    <w:rsid w:val="00226BF6"/>
    <w:rsid w:val="00310276"/>
    <w:rsid w:val="008A71FD"/>
    <w:rsid w:val="009E40A6"/>
    <w:rsid w:val="00D3167D"/>
    <w:rsid w:val="00D75383"/>
    <w:rsid w:val="00E80FC7"/>
    <w:rsid w:val="00EC5144"/>
    <w:rsid w:val="00F91C4E"/>
    <w:rsid w:val="00FB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9D6DB"/>
  <w15:chartTrackingRefBased/>
  <w15:docId w15:val="{EB181328-9D7A-4B7E-A1A9-70173524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E40A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0A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E4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E4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xxym</dc:creator>
  <cp:keywords/>
  <dc:description/>
  <cp:lastModifiedBy>xxym</cp:lastModifiedBy>
  <cp:revision>9</cp:revision>
  <dcterms:created xsi:type="dcterms:W3CDTF">2025-06-18T05:32:00Z</dcterms:created>
  <dcterms:modified xsi:type="dcterms:W3CDTF">2025-06-19T00:16:00Z</dcterms:modified>
</cp:coreProperties>
</file>